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4464" w14:textId="77777777" w:rsidR="00DF3ABF" w:rsidRPr="00370886" w:rsidRDefault="00DF3ABF" w:rsidP="00DF3ABF">
      <w:pPr>
        <w:spacing w:after="0" w:line="240" w:lineRule="auto"/>
        <w:ind w:firstLine="0"/>
        <w:rPr>
          <w:b/>
          <w:bCs/>
          <w:lang w:val="es-ES_tradnl"/>
        </w:rPr>
      </w:pPr>
      <w:r w:rsidRPr="00370886">
        <w:rPr>
          <w:b/>
          <w:bCs/>
          <w:lang w:val="es-ES_tradnl"/>
        </w:rPr>
        <w:t xml:space="preserve">47 Asamblea General de la </w:t>
      </w:r>
      <w:r>
        <w:rPr>
          <w:b/>
          <w:bCs/>
          <w:lang w:val="es-ES_tradnl"/>
        </w:rPr>
        <w:t xml:space="preserve">OEA </w:t>
      </w:r>
      <w:r w:rsidRPr="00370886">
        <w:rPr>
          <w:b/>
          <w:bCs/>
          <w:lang w:val="es-ES_tradnl"/>
        </w:rPr>
        <w:t xml:space="preserve">2017 México </w:t>
      </w:r>
    </w:p>
    <w:p w14:paraId="120799C1" w14:textId="77777777" w:rsidR="00DF3ABF" w:rsidRPr="00370886" w:rsidRDefault="00DF3ABF" w:rsidP="00DF3ABF">
      <w:pPr>
        <w:spacing w:after="0" w:line="240" w:lineRule="auto"/>
        <w:ind w:firstLine="0"/>
        <w:rPr>
          <w:b/>
          <w:bCs/>
          <w:lang w:val="es-ES_tradnl"/>
        </w:rPr>
      </w:pPr>
      <w:r w:rsidRPr="00370886">
        <w:rPr>
          <w:b/>
          <w:bCs/>
          <w:lang w:val="es-ES_tradnl"/>
        </w:rPr>
        <w:t xml:space="preserve">OSC Coalición sobre la Discapacidad </w:t>
      </w:r>
    </w:p>
    <w:p w14:paraId="48A24A78" w14:textId="77777777" w:rsidR="00DF3ABF" w:rsidRPr="004A75DB" w:rsidRDefault="00DF3ABF" w:rsidP="00DF3ABF">
      <w:pPr>
        <w:spacing w:after="0" w:line="240" w:lineRule="auto"/>
        <w:ind w:firstLine="0"/>
        <w:rPr>
          <w:b/>
          <w:bCs/>
          <w:lang w:val="es-ES_tradnl"/>
        </w:rPr>
      </w:pPr>
      <w:r w:rsidRPr="00370886">
        <w:rPr>
          <w:b/>
          <w:bCs/>
          <w:lang w:val="es-ES_tradnl"/>
        </w:rPr>
        <w:t>Primer S</w:t>
      </w:r>
      <w:r>
        <w:rPr>
          <w:b/>
          <w:bCs/>
          <w:lang w:val="es-ES_tradnl"/>
        </w:rPr>
        <w:t>egmento: Los derechos humanos, la d</w:t>
      </w:r>
      <w:r w:rsidRPr="00370886">
        <w:rPr>
          <w:b/>
          <w:bCs/>
          <w:lang w:val="es-ES_tradnl"/>
        </w:rPr>
        <w:t>emocracia</w:t>
      </w:r>
      <w:r>
        <w:rPr>
          <w:b/>
          <w:bCs/>
          <w:lang w:val="es-ES_tradnl"/>
        </w:rPr>
        <w:t>, y el estado de derecho</w:t>
      </w:r>
    </w:p>
    <w:p w14:paraId="150FB0C4" w14:textId="77777777" w:rsidR="00DF3ABF" w:rsidRDefault="00DF3ABF" w:rsidP="00DF3ABF">
      <w:pPr>
        <w:spacing w:after="0" w:line="240" w:lineRule="auto"/>
        <w:rPr>
          <w:rFonts w:cs="Arial"/>
          <w:lang w:val="es-ES_tradnl"/>
        </w:rPr>
      </w:pPr>
    </w:p>
    <w:p w14:paraId="15FD1A82" w14:textId="77777777" w:rsidR="00DF3ABF" w:rsidRPr="005778BC" w:rsidRDefault="00DF3ABF" w:rsidP="00DF3ABF">
      <w:pPr>
        <w:spacing w:after="0" w:line="240" w:lineRule="auto"/>
        <w:ind w:firstLine="0"/>
        <w:rPr>
          <w:rFonts w:eastAsia="Segoe UI" w:cs="Arial"/>
          <w:color w:val="262626" w:themeColor="text1" w:themeTint="D9"/>
          <w:sz w:val="22"/>
          <w:lang w:val="es-ES_tradnl"/>
        </w:rPr>
      </w:pPr>
      <w:r w:rsidRPr="005778BC">
        <w:rPr>
          <w:rFonts w:cs="Arial"/>
          <w:sz w:val="22"/>
          <w:lang w:val="es-ES_tradnl"/>
        </w:rPr>
        <w:t xml:space="preserve">Como personas con discapacidad, consideramos </w:t>
      </w:r>
      <w:r w:rsidRPr="005778BC">
        <w:rPr>
          <w:rFonts w:eastAsia="Segoe UI" w:cs="Arial"/>
          <w:color w:val="262626" w:themeColor="text1" w:themeTint="D9"/>
          <w:sz w:val="22"/>
          <w:lang w:val="es-ES_tradnl"/>
        </w:rPr>
        <w:t>relevante que los lineamientos actuales de la Organización de los Estados Americanos sean armonizados bajo la perspectiva de garantizar el respeto a los derechos humanos de más de 100 millones de personas con discapacidad que viven en nuestro continente americano.</w:t>
      </w:r>
    </w:p>
    <w:p w14:paraId="29EEB5C2" w14:textId="77777777" w:rsidR="00DF3ABF" w:rsidRPr="005778BC" w:rsidRDefault="00DF3ABF" w:rsidP="00DF3ABF">
      <w:pPr>
        <w:spacing w:after="0" w:line="240" w:lineRule="auto"/>
        <w:ind w:firstLine="0"/>
        <w:rPr>
          <w:rFonts w:cs="Arial"/>
          <w:sz w:val="22"/>
          <w:lang w:val="es-ES_tradnl"/>
        </w:rPr>
      </w:pPr>
    </w:p>
    <w:p w14:paraId="45BFA6B9" w14:textId="77777777" w:rsidR="00DF3ABF" w:rsidRPr="005778BC" w:rsidRDefault="00DF3ABF" w:rsidP="00DF3ABF">
      <w:pPr>
        <w:spacing w:after="0" w:line="240" w:lineRule="auto"/>
        <w:ind w:firstLine="0"/>
        <w:rPr>
          <w:rFonts w:eastAsia="Segoe UI" w:cs="Arial"/>
          <w:color w:val="262626" w:themeColor="text1" w:themeTint="D9"/>
          <w:sz w:val="22"/>
          <w:lang w:val="es-ES_tradnl"/>
        </w:rPr>
      </w:pPr>
      <w:r w:rsidRPr="005778BC">
        <w:rPr>
          <w:rFonts w:eastAsia="Segoe UI" w:cs="Arial"/>
          <w:color w:val="262626" w:themeColor="text1" w:themeTint="D9"/>
          <w:sz w:val="22"/>
          <w:lang w:val="es-ES_tradnl"/>
        </w:rPr>
        <w:t xml:space="preserve">Entre los puntos más importantes a señalar serían: </w:t>
      </w:r>
    </w:p>
    <w:p w14:paraId="646BD97A" w14:textId="77777777" w:rsidR="00DF3ABF" w:rsidRPr="005778BC" w:rsidRDefault="00DF3ABF" w:rsidP="00DF3ABF">
      <w:pPr>
        <w:spacing w:after="0" w:line="240" w:lineRule="auto"/>
        <w:ind w:firstLine="0"/>
        <w:rPr>
          <w:rFonts w:cs="Arial"/>
          <w:sz w:val="22"/>
          <w:lang w:val="es-ES_tradnl"/>
        </w:rPr>
      </w:pPr>
    </w:p>
    <w:p w14:paraId="18830819" w14:textId="77777777" w:rsidR="00DF3ABF" w:rsidRPr="005778BC" w:rsidRDefault="00DF3ABF" w:rsidP="00DF3ABF">
      <w:pPr>
        <w:pStyle w:val="ListParagraph"/>
        <w:numPr>
          <w:ilvl w:val="0"/>
          <w:numId w:val="2"/>
        </w:numPr>
        <w:spacing w:after="0" w:line="240" w:lineRule="auto"/>
        <w:rPr>
          <w:rFonts w:eastAsia="Segoe UI" w:cs="Arial"/>
          <w:color w:val="262626" w:themeColor="text1" w:themeTint="D9"/>
          <w:sz w:val="22"/>
          <w:lang w:val="es-ES_tradnl"/>
        </w:rPr>
      </w:pPr>
      <w:r w:rsidRPr="005778BC">
        <w:rPr>
          <w:rFonts w:eastAsia="Segoe UI" w:cs="Arial"/>
          <w:color w:val="262626" w:themeColor="text1" w:themeTint="D9"/>
          <w:sz w:val="22"/>
          <w:lang w:val="es-ES_tradnl"/>
        </w:rPr>
        <w:t>Incorporar a las políticas internacionales los lineamientos en:</w:t>
      </w:r>
    </w:p>
    <w:p w14:paraId="75DA5456" w14:textId="77777777" w:rsidR="00DF3ABF" w:rsidRPr="005778BC" w:rsidRDefault="00DF3ABF" w:rsidP="00DF3ABF">
      <w:pPr>
        <w:pStyle w:val="ListParagraph"/>
        <w:spacing w:after="0" w:line="240" w:lineRule="auto"/>
        <w:ind w:left="1069" w:firstLine="0"/>
        <w:rPr>
          <w:rFonts w:eastAsia="Segoe UI" w:cs="Arial"/>
          <w:color w:val="262626" w:themeColor="text1" w:themeTint="D9"/>
          <w:sz w:val="22"/>
          <w:lang w:val="es-ES_tradnl"/>
        </w:rPr>
      </w:pPr>
    </w:p>
    <w:p w14:paraId="53E25C5B" w14:textId="77777777" w:rsidR="00DF3ABF" w:rsidRPr="005778BC" w:rsidRDefault="00DF3ABF" w:rsidP="00DF3ABF">
      <w:pPr>
        <w:pStyle w:val="ListParagraph"/>
        <w:numPr>
          <w:ilvl w:val="0"/>
          <w:numId w:val="1"/>
        </w:numPr>
        <w:spacing w:after="0" w:line="240" w:lineRule="auto"/>
        <w:rPr>
          <w:rFonts w:eastAsia="Segoe UI" w:cs="Arial"/>
          <w:color w:val="262626" w:themeColor="text1" w:themeTint="D9"/>
          <w:sz w:val="22"/>
          <w:lang w:val="es-ES_tradnl"/>
        </w:rPr>
      </w:pPr>
      <w:r w:rsidRPr="005778BC">
        <w:rPr>
          <w:rFonts w:eastAsia="Segoe UI" w:cs="Arial"/>
          <w:color w:val="262626" w:themeColor="text1" w:themeTint="D9"/>
          <w:sz w:val="22"/>
          <w:lang w:val="es-ES_tradnl"/>
        </w:rPr>
        <w:t>La igualdad y la no discriminación, a través de salud y bienestar, educación de calidad, trabajo de</w:t>
      </w:r>
      <w:bookmarkStart w:id="0" w:name="_GoBack"/>
      <w:bookmarkEnd w:id="0"/>
      <w:r w:rsidRPr="005778BC">
        <w:rPr>
          <w:rFonts w:eastAsia="Segoe UI" w:cs="Arial"/>
          <w:color w:val="262626" w:themeColor="text1" w:themeTint="D9"/>
          <w:sz w:val="22"/>
          <w:lang w:val="es-ES_tradnl"/>
        </w:rPr>
        <w:t>cente y crecimiento económico, considerando que la mujer es doblemente discriminada, por género y por discapacidad.</w:t>
      </w:r>
    </w:p>
    <w:p w14:paraId="2DFDE54D" w14:textId="77777777" w:rsidR="00DF3ABF" w:rsidRPr="005778BC" w:rsidRDefault="00DF3ABF" w:rsidP="00DF3ABF">
      <w:pPr>
        <w:pStyle w:val="ListParagraph"/>
        <w:numPr>
          <w:ilvl w:val="0"/>
          <w:numId w:val="1"/>
        </w:numPr>
        <w:spacing w:after="0" w:line="240" w:lineRule="auto"/>
        <w:rPr>
          <w:rFonts w:eastAsia="Segoe UI" w:cs="Arial"/>
          <w:color w:val="262626" w:themeColor="text1" w:themeTint="D9"/>
          <w:sz w:val="22"/>
          <w:lang w:val="es-ES_tradnl"/>
        </w:rPr>
      </w:pPr>
      <w:r w:rsidRPr="005778BC">
        <w:rPr>
          <w:rFonts w:eastAsia="Segoe UI" w:cs="Arial"/>
          <w:color w:val="262626" w:themeColor="text1" w:themeTint="D9"/>
          <w:sz w:val="22"/>
          <w:lang w:val="es-ES_tradnl"/>
        </w:rPr>
        <w:t xml:space="preserve">El respeto y la sensibilización, en el entorno escolar, del menor </w:t>
      </w:r>
      <w:r w:rsidR="00CB3E60">
        <w:rPr>
          <w:rFonts w:eastAsia="Segoe UI" w:cs="Arial"/>
          <w:color w:val="262626" w:themeColor="text1" w:themeTint="D9"/>
          <w:sz w:val="22"/>
          <w:lang w:val="es-ES_tradnl"/>
        </w:rPr>
        <w:t>con discapacidad</w:t>
      </w:r>
      <w:r w:rsidRPr="005778BC">
        <w:rPr>
          <w:rFonts w:eastAsia="Segoe UI" w:cs="Arial"/>
          <w:color w:val="262626" w:themeColor="text1" w:themeTint="D9"/>
          <w:sz w:val="22"/>
          <w:lang w:val="es-ES_tradnl"/>
        </w:rPr>
        <w:t xml:space="preserve"> quien a menudo es objeto de maltrato físico y emocional. </w:t>
      </w:r>
    </w:p>
    <w:p w14:paraId="00529770" w14:textId="77777777" w:rsidR="00DF3ABF" w:rsidRPr="005778BC" w:rsidRDefault="00DF3ABF" w:rsidP="00DF3ABF">
      <w:pPr>
        <w:pStyle w:val="ListParagraph"/>
        <w:numPr>
          <w:ilvl w:val="0"/>
          <w:numId w:val="1"/>
        </w:numPr>
        <w:spacing w:after="0" w:line="240" w:lineRule="auto"/>
        <w:rPr>
          <w:rFonts w:eastAsia="Segoe UI" w:cs="Arial"/>
          <w:color w:val="262626" w:themeColor="text1" w:themeTint="D9"/>
          <w:sz w:val="22"/>
          <w:lang w:val="es-ES_tradnl"/>
        </w:rPr>
      </w:pPr>
      <w:r w:rsidRPr="005778BC">
        <w:rPr>
          <w:rFonts w:eastAsia="Segoe UI" w:cs="Arial"/>
          <w:color w:val="262626" w:themeColor="text1" w:themeTint="D9"/>
          <w:sz w:val="22"/>
          <w:lang w:val="es-ES_tradnl"/>
        </w:rPr>
        <w:t>El respeto por nuestro derecho a la vida, de tal modo que consideramos importantísimo señalar que se tiene que desalentar cualquier iniciativa a favor de la eutanasia en todas sus modalidades, y ello incluye la alegada muerte digna, suicidio asistido, y otros similares, tanto en las medidas de la OEA como en las constituciones y leyes de los Estados Miembros.</w:t>
      </w:r>
    </w:p>
    <w:p w14:paraId="7B885CB4" w14:textId="77777777" w:rsidR="00DF3ABF" w:rsidRDefault="00DF3ABF" w:rsidP="00DF3ABF">
      <w:pPr>
        <w:pStyle w:val="ListParagraph"/>
        <w:numPr>
          <w:ilvl w:val="0"/>
          <w:numId w:val="1"/>
        </w:numPr>
        <w:spacing w:after="0" w:line="240" w:lineRule="auto"/>
        <w:rPr>
          <w:rFonts w:eastAsia="Segoe UI" w:cs="Arial"/>
          <w:color w:val="262626" w:themeColor="text1" w:themeTint="D9"/>
          <w:sz w:val="22"/>
          <w:lang w:val="es-ES_tradnl"/>
        </w:rPr>
      </w:pPr>
      <w:r w:rsidRPr="005778BC">
        <w:rPr>
          <w:rFonts w:eastAsia="Segoe UI" w:cs="Arial"/>
          <w:color w:val="262626" w:themeColor="text1" w:themeTint="D9"/>
          <w:sz w:val="22"/>
          <w:lang w:val="es-ES_tradnl"/>
        </w:rPr>
        <w:t xml:space="preserve">El respeto por el derecho a la vida del niño concebido con defectos fetales, quien necesita de nuestra ayuda. </w:t>
      </w:r>
      <w:r w:rsidR="00AF3735">
        <w:rPr>
          <w:rFonts w:eastAsia="Segoe UI" w:cs="Arial"/>
          <w:color w:val="262626" w:themeColor="text1" w:themeTint="D9"/>
          <w:sz w:val="22"/>
          <w:lang w:val="es-ES_tradnl"/>
        </w:rPr>
        <w:t xml:space="preserve">El derecho a la vida de las personas con discapacidad tiene que ser protegido desde el momento de la concepción. Las pruebas prenatales son a menudo inmoralmente usadas, y el aborto por eugenesia ha ocasionado un grave genocidio de personas con discapacidades, particularmente de los niños que sufren del síndrome de Down. </w:t>
      </w:r>
    </w:p>
    <w:p w14:paraId="39596E5D" w14:textId="77777777" w:rsidR="00AC1CA8" w:rsidRPr="005778BC" w:rsidRDefault="00AC1CA8" w:rsidP="00DF3ABF">
      <w:pPr>
        <w:pStyle w:val="ListParagraph"/>
        <w:numPr>
          <w:ilvl w:val="0"/>
          <w:numId w:val="1"/>
        </w:numPr>
        <w:spacing w:after="0" w:line="240" w:lineRule="auto"/>
        <w:rPr>
          <w:rFonts w:eastAsia="Segoe UI" w:cs="Arial"/>
          <w:color w:val="262626" w:themeColor="text1" w:themeTint="D9"/>
          <w:sz w:val="22"/>
          <w:lang w:val="es-ES_tradnl"/>
        </w:rPr>
      </w:pPr>
      <w:r>
        <w:rPr>
          <w:rFonts w:eastAsia="Segoe UI" w:cs="Arial"/>
          <w:color w:val="262626" w:themeColor="text1" w:themeTint="D9"/>
          <w:sz w:val="22"/>
          <w:lang w:val="es-ES_tradnl"/>
        </w:rPr>
        <w:t xml:space="preserve">Los padres y las familias deben </w:t>
      </w:r>
      <w:r w:rsidR="003000E0">
        <w:rPr>
          <w:rFonts w:eastAsia="Segoe UI" w:cs="Arial"/>
          <w:color w:val="262626" w:themeColor="text1" w:themeTint="D9"/>
          <w:sz w:val="22"/>
          <w:lang w:val="es-ES_tradnl"/>
        </w:rPr>
        <w:t xml:space="preserve">recibir consejería y asistencia para recibir con gozo a las personas con discapacidad en sus hogares, respetar su dignidad inherente, y darle reconocimiento a su potencial. </w:t>
      </w:r>
    </w:p>
    <w:p w14:paraId="36EBA926" w14:textId="77777777" w:rsidR="00DF3ABF" w:rsidRPr="005778BC" w:rsidRDefault="00DF3ABF" w:rsidP="00DF3ABF">
      <w:pPr>
        <w:pStyle w:val="ListParagraph"/>
        <w:spacing w:after="0" w:line="240" w:lineRule="auto"/>
        <w:ind w:left="1429" w:firstLine="0"/>
        <w:rPr>
          <w:rFonts w:eastAsia="Segoe UI" w:cs="Arial"/>
          <w:color w:val="262626" w:themeColor="text1" w:themeTint="D9"/>
          <w:sz w:val="22"/>
          <w:lang w:val="es-ES_tradnl"/>
        </w:rPr>
      </w:pPr>
    </w:p>
    <w:p w14:paraId="09C4D599" w14:textId="77777777" w:rsidR="00DF3ABF" w:rsidRPr="005778BC" w:rsidRDefault="00DF3ABF" w:rsidP="00DF3ABF">
      <w:pPr>
        <w:pStyle w:val="ListParagraph"/>
        <w:numPr>
          <w:ilvl w:val="0"/>
          <w:numId w:val="2"/>
        </w:numPr>
        <w:spacing w:after="0" w:line="240" w:lineRule="auto"/>
        <w:rPr>
          <w:sz w:val="22"/>
          <w:lang w:val="es-ES_tradnl"/>
        </w:rPr>
      </w:pPr>
      <w:r w:rsidRPr="005778BC">
        <w:rPr>
          <w:sz w:val="22"/>
          <w:lang w:val="es-ES_tradnl"/>
        </w:rPr>
        <w:t xml:space="preserve">Establecer lazos de colaboración entre los Estados con las organizaciones de la sociedad civil que trabajan para ayudar a </w:t>
      </w:r>
      <w:r w:rsidR="00CB3E60">
        <w:rPr>
          <w:sz w:val="22"/>
          <w:lang w:val="es-ES_tradnl"/>
        </w:rPr>
        <w:t>las personas con discapacidad</w:t>
      </w:r>
      <w:r w:rsidRPr="005778BC">
        <w:rPr>
          <w:sz w:val="22"/>
          <w:lang w:val="es-ES_tradnl"/>
        </w:rPr>
        <w:t xml:space="preserve"> para: </w:t>
      </w:r>
    </w:p>
    <w:p w14:paraId="5F430A4C" w14:textId="77777777" w:rsidR="00DF3ABF" w:rsidRPr="005778BC" w:rsidRDefault="00DF3ABF" w:rsidP="00DF3ABF">
      <w:pPr>
        <w:pStyle w:val="ListParagraph"/>
        <w:spacing w:after="0" w:line="240" w:lineRule="auto"/>
        <w:ind w:left="1069" w:firstLine="0"/>
        <w:rPr>
          <w:sz w:val="22"/>
          <w:lang w:val="es-ES_tradnl"/>
        </w:rPr>
      </w:pPr>
    </w:p>
    <w:p w14:paraId="29EEFCE6" w14:textId="77777777" w:rsidR="00DF3ABF" w:rsidRPr="005778BC" w:rsidRDefault="00DF3ABF" w:rsidP="00DF3ABF">
      <w:pPr>
        <w:pStyle w:val="ListParagraph"/>
        <w:numPr>
          <w:ilvl w:val="0"/>
          <w:numId w:val="3"/>
        </w:numPr>
        <w:spacing w:after="0" w:line="240" w:lineRule="auto"/>
        <w:rPr>
          <w:sz w:val="22"/>
          <w:lang w:val="es-ES_tradnl"/>
        </w:rPr>
      </w:pPr>
      <w:r w:rsidRPr="005778BC">
        <w:rPr>
          <w:sz w:val="22"/>
          <w:lang w:val="es-ES_tradnl"/>
        </w:rPr>
        <w:t>Implementar programas de adiestramiento y de investigación para atender sus necesidades reales, para que logren su pleno desarrollo y vivan de una manera digna.</w:t>
      </w:r>
    </w:p>
    <w:p w14:paraId="5068BDA0" w14:textId="77777777" w:rsidR="00DF3ABF" w:rsidRPr="005778BC" w:rsidRDefault="00DF3ABF" w:rsidP="00DF3ABF">
      <w:pPr>
        <w:pStyle w:val="ListParagraph"/>
        <w:numPr>
          <w:ilvl w:val="0"/>
          <w:numId w:val="3"/>
        </w:numPr>
        <w:spacing w:after="0" w:line="240" w:lineRule="auto"/>
        <w:rPr>
          <w:sz w:val="22"/>
          <w:lang w:val="es-ES_tradnl"/>
        </w:rPr>
      </w:pPr>
      <w:r w:rsidRPr="005778BC">
        <w:rPr>
          <w:sz w:val="22"/>
          <w:lang w:val="es-ES_tradnl"/>
        </w:rPr>
        <w:t>Darle impulso e incentivo económico y social a las instituciones de la salud y a los colegios de medicina hacia la búsqueda de mayores avances médicos y científicos para atender a las personas con discapacidad.</w:t>
      </w:r>
    </w:p>
    <w:p w14:paraId="5D3F7432" w14:textId="77777777" w:rsidR="00DF3ABF" w:rsidRPr="005778BC" w:rsidRDefault="00DF3ABF" w:rsidP="00DF3ABF">
      <w:pPr>
        <w:pStyle w:val="ListParagraph"/>
        <w:numPr>
          <w:ilvl w:val="0"/>
          <w:numId w:val="3"/>
        </w:numPr>
        <w:spacing w:after="0" w:line="240" w:lineRule="auto"/>
        <w:rPr>
          <w:sz w:val="22"/>
          <w:lang w:val="es-ES_tradnl"/>
        </w:rPr>
      </w:pPr>
      <w:r w:rsidRPr="005778BC">
        <w:rPr>
          <w:sz w:val="22"/>
          <w:lang w:val="es-ES_tradnl"/>
        </w:rPr>
        <w:t xml:space="preserve">Diseñar módulos de atención médica y medidas de inclusión social que permita a las personas con discapacitad poder estar acompañados por sus familiares en la medida posible, al igual que en la sociedad. </w:t>
      </w:r>
    </w:p>
    <w:p w14:paraId="66599088" w14:textId="77777777" w:rsidR="00DF3ABF" w:rsidRDefault="00DF3ABF" w:rsidP="00DF3ABF">
      <w:pPr>
        <w:pStyle w:val="ListParagraph"/>
        <w:numPr>
          <w:ilvl w:val="0"/>
          <w:numId w:val="3"/>
        </w:numPr>
        <w:spacing w:after="0" w:line="240" w:lineRule="auto"/>
        <w:rPr>
          <w:sz w:val="22"/>
          <w:lang w:val="es-ES_tradnl"/>
        </w:rPr>
      </w:pPr>
      <w:r w:rsidRPr="005778BC">
        <w:rPr>
          <w:sz w:val="22"/>
          <w:lang w:val="es-ES_tradnl"/>
        </w:rPr>
        <w:t xml:space="preserve">Brindarle ayuda económica y de movilidad a </w:t>
      </w:r>
      <w:r w:rsidR="00CB3E60">
        <w:rPr>
          <w:sz w:val="22"/>
          <w:lang w:val="es-ES_tradnl"/>
        </w:rPr>
        <w:t>las personas con discapacidad</w:t>
      </w:r>
      <w:r w:rsidRPr="005778BC">
        <w:rPr>
          <w:sz w:val="22"/>
          <w:lang w:val="es-ES_tradnl"/>
        </w:rPr>
        <w:t xml:space="preserve"> y sus familiares de bajos ingresos y aislamiento regional, de modo que puedan tener acceso a los programas de rehabilitación y hospitalización. </w:t>
      </w:r>
    </w:p>
    <w:p w14:paraId="150AA09A" w14:textId="77777777" w:rsidR="00C56E58" w:rsidRPr="005778BC" w:rsidRDefault="00C56E58" w:rsidP="00C56E58">
      <w:pPr>
        <w:pStyle w:val="ListParagraph"/>
        <w:spacing w:after="0" w:line="240" w:lineRule="auto"/>
        <w:ind w:left="1789" w:firstLine="0"/>
        <w:rPr>
          <w:sz w:val="22"/>
          <w:lang w:val="es-ES_tradnl"/>
        </w:rPr>
      </w:pPr>
    </w:p>
    <w:p w14:paraId="53BFFCB3" w14:textId="77777777" w:rsidR="0004377A" w:rsidRPr="00156534" w:rsidRDefault="004E011F">
      <w:pPr>
        <w:rPr>
          <w:lang w:val="es-419"/>
        </w:rPr>
      </w:pPr>
    </w:p>
    <w:p w14:paraId="074E472E" w14:textId="77777777" w:rsidR="00DF3ABF" w:rsidRPr="00B331B9" w:rsidRDefault="00DF3ABF" w:rsidP="00DF3ABF">
      <w:pPr>
        <w:spacing w:after="0" w:line="240" w:lineRule="auto"/>
        <w:ind w:firstLine="0"/>
        <w:rPr>
          <w:b/>
          <w:bCs/>
        </w:rPr>
      </w:pPr>
      <w:r w:rsidRPr="00B331B9">
        <w:rPr>
          <w:b/>
          <w:bCs/>
        </w:rPr>
        <w:lastRenderedPageBreak/>
        <w:t xml:space="preserve">47 OAS General Assembly 2017 Mexico </w:t>
      </w:r>
    </w:p>
    <w:p w14:paraId="610D759E" w14:textId="77777777" w:rsidR="00DF3ABF" w:rsidRPr="00B331B9" w:rsidRDefault="00DF3ABF" w:rsidP="00DF3ABF">
      <w:pPr>
        <w:spacing w:after="0" w:line="240" w:lineRule="auto"/>
        <w:ind w:firstLine="0"/>
        <w:rPr>
          <w:b/>
          <w:bCs/>
        </w:rPr>
      </w:pPr>
      <w:r>
        <w:rPr>
          <w:b/>
          <w:bCs/>
        </w:rPr>
        <w:t>COS</w:t>
      </w:r>
      <w:r w:rsidRPr="00B331B9">
        <w:rPr>
          <w:b/>
          <w:bCs/>
        </w:rPr>
        <w:t xml:space="preserve"> Coalition on Disability </w:t>
      </w:r>
    </w:p>
    <w:p w14:paraId="5C661A4B" w14:textId="77777777" w:rsidR="00DF3ABF" w:rsidRPr="00B331B9" w:rsidRDefault="00DF3ABF" w:rsidP="00DF3ABF">
      <w:pPr>
        <w:spacing w:after="0" w:line="240" w:lineRule="auto"/>
        <w:ind w:firstLine="0"/>
        <w:rPr>
          <w:b/>
          <w:bCs/>
        </w:rPr>
      </w:pPr>
      <w:r w:rsidRPr="00B331B9">
        <w:rPr>
          <w:b/>
          <w:bCs/>
        </w:rPr>
        <w:t>First Segment: Human rights, democracy, and the rule of law</w:t>
      </w:r>
    </w:p>
    <w:p w14:paraId="540B9EAA" w14:textId="77777777" w:rsidR="00DF3ABF" w:rsidRPr="00156534" w:rsidRDefault="00DF3ABF" w:rsidP="00DF3ABF">
      <w:pPr>
        <w:spacing w:after="0" w:line="240" w:lineRule="auto"/>
        <w:rPr>
          <w:rFonts w:cs="Arial"/>
        </w:rPr>
      </w:pPr>
    </w:p>
    <w:p w14:paraId="5CD2BD6B" w14:textId="77777777" w:rsidR="00DF3ABF" w:rsidRPr="005778BC" w:rsidRDefault="00DF3ABF" w:rsidP="00DF3ABF">
      <w:pPr>
        <w:spacing w:after="0" w:line="240" w:lineRule="auto"/>
        <w:ind w:firstLine="0"/>
        <w:rPr>
          <w:rFonts w:eastAsia="Segoe UI" w:cs="Arial"/>
          <w:color w:val="262626" w:themeColor="text1" w:themeTint="D9"/>
          <w:sz w:val="22"/>
        </w:rPr>
      </w:pPr>
      <w:r w:rsidRPr="005778BC">
        <w:rPr>
          <w:rFonts w:eastAsia="Segoe UI" w:cs="Arial"/>
          <w:color w:val="262626" w:themeColor="text1" w:themeTint="D9"/>
          <w:sz w:val="22"/>
        </w:rPr>
        <w:t>As persons with disabilities, we consider it relevant that the current guidelines of the Organization of American States be harmonized with the perspective of guaranteeing respect for the human rights of more than 100 million people with disabilities living in our American continent.</w:t>
      </w:r>
    </w:p>
    <w:p w14:paraId="1BB98DA9" w14:textId="77777777" w:rsidR="00DF3ABF" w:rsidRPr="00156534" w:rsidRDefault="00DF3ABF" w:rsidP="00DF3ABF">
      <w:pPr>
        <w:spacing w:after="0" w:line="240" w:lineRule="auto"/>
        <w:ind w:firstLine="0"/>
        <w:rPr>
          <w:rFonts w:cs="Arial"/>
          <w:sz w:val="22"/>
        </w:rPr>
      </w:pPr>
    </w:p>
    <w:p w14:paraId="387C536D" w14:textId="77777777" w:rsidR="00DF3ABF" w:rsidRPr="005778BC" w:rsidRDefault="00DF3ABF" w:rsidP="00DF3ABF">
      <w:pPr>
        <w:spacing w:after="0" w:line="240" w:lineRule="auto"/>
        <w:ind w:firstLine="0"/>
        <w:rPr>
          <w:rFonts w:eastAsia="Segoe UI" w:cs="Arial"/>
          <w:color w:val="262626" w:themeColor="text1" w:themeTint="D9"/>
          <w:sz w:val="22"/>
        </w:rPr>
      </w:pPr>
      <w:r w:rsidRPr="005778BC">
        <w:rPr>
          <w:rFonts w:eastAsia="Segoe UI" w:cs="Arial"/>
          <w:color w:val="262626" w:themeColor="text1" w:themeTint="D9"/>
          <w:sz w:val="22"/>
        </w:rPr>
        <w:t>Among the most important points to note would be:</w:t>
      </w:r>
    </w:p>
    <w:p w14:paraId="14995DEF" w14:textId="77777777" w:rsidR="00DF3ABF" w:rsidRPr="00156534" w:rsidRDefault="00DF3ABF" w:rsidP="00DF3ABF">
      <w:pPr>
        <w:spacing w:after="0" w:line="240" w:lineRule="auto"/>
        <w:ind w:firstLine="0"/>
        <w:rPr>
          <w:rFonts w:cs="Arial"/>
          <w:sz w:val="22"/>
        </w:rPr>
      </w:pPr>
    </w:p>
    <w:p w14:paraId="5AB54B6D" w14:textId="77777777" w:rsidR="00DF3ABF" w:rsidRPr="005778BC" w:rsidRDefault="00DF3ABF" w:rsidP="00DF3ABF">
      <w:pPr>
        <w:pStyle w:val="ListParagraph"/>
        <w:numPr>
          <w:ilvl w:val="0"/>
          <w:numId w:val="2"/>
        </w:numPr>
        <w:spacing w:after="0" w:line="240" w:lineRule="auto"/>
        <w:rPr>
          <w:rFonts w:eastAsia="Segoe UI" w:cs="Arial"/>
          <w:color w:val="262626" w:themeColor="text1" w:themeTint="D9"/>
          <w:sz w:val="22"/>
          <w:lang w:val="es-ES_tradnl"/>
        </w:rPr>
      </w:pPr>
      <w:r w:rsidRPr="005778BC">
        <w:rPr>
          <w:rFonts w:eastAsia="Segoe UI" w:cs="Arial"/>
          <w:color w:val="262626" w:themeColor="text1" w:themeTint="D9"/>
          <w:sz w:val="22"/>
          <w:lang w:val="es-ES_tradnl"/>
        </w:rPr>
        <w:t xml:space="preserve">. </w:t>
      </w:r>
      <w:r w:rsidRPr="005778BC">
        <w:rPr>
          <w:rFonts w:eastAsia="Segoe UI" w:cs="Arial"/>
          <w:color w:val="262626" w:themeColor="text1" w:themeTint="D9"/>
          <w:sz w:val="22"/>
        </w:rPr>
        <w:t>Incorporate international guidelines into</w:t>
      </w:r>
      <w:r w:rsidRPr="005778BC">
        <w:rPr>
          <w:rFonts w:eastAsia="Segoe UI" w:cs="Arial"/>
          <w:color w:val="262626" w:themeColor="text1" w:themeTint="D9"/>
          <w:sz w:val="22"/>
          <w:lang w:val="es-ES_tradnl"/>
        </w:rPr>
        <w:t>:</w:t>
      </w:r>
    </w:p>
    <w:p w14:paraId="781B77E0" w14:textId="77777777" w:rsidR="00DF3ABF" w:rsidRPr="005778BC" w:rsidRDefault="00DF3ABF" w:rsidP="00DF3ABF">
      <w:pPr>
        <w:pStyle w:val="ListParagraph"/>
        <w:spacing w:after="0" w:line="240" w:lineRule="auto"/>
        <w:ind w:left="1069" w:firstLine="0"/>
        <w:rPr>
          <w:rFonts w:eastAsia="Segoe UI" w:cs="Arial"/>
          <w:color w:val="262626" w:themeColor="text1" w:themeTint="D9"/>
          <w:sz w:val="22"/>
          <w:lang w:val="es-ES_tradnl"/>
        </w:rPr>
      </w:pPr>
    </w:p>
    <w:p w14:paraId="50D2C010" w14:textId="77777777" w:rsidR="00DF3ABF" w:rsidRPr="00156534" w:rsidRDefault="00DF3ABF" w:rsidP="00DF3ABF">
      <w:pPr>
        <w:pStyle w:val="ListParagraph"/>
        <w:numPr>
          <w:ilvl w:val="0"/>
          <w:numId w:val="1"/>
        </w:numPr>
        <w:spacing w:after="0" w:line="240" w:lineRule="auto"/>
        <w:rPr>
          <w:rFonts w:eastAsia="Segoe UI" w:cs="Arial"/>
          <w:color w:val="262626" w:themeColor="text1" w:themeTint="D9"/>
          <w:sz w:val="22"/>
        </w:rPr>
      </w:pPr>
      <w:r w:rsidRPr="005778BC">
        <w:rPr>
          <w:rFonts w:eastAsia="Segoe UI" w:cs="Arial"/>
          <w:color w:val="262626" w:themeColor="text1" w:themeTint="D9"/>
          <w:sz w:val="22"/>
        </w:rPr>
        <w:t>Equality and non-discrimination, through health and well-being, quality education, decent work and economic growth, considering that women are doubly discriminated, by gender and by disability</w:t>
      </w:r>
      <w:r w:rsidRPr="00156534">
        <w:rPr>
          <w:rFonts w:eastAsia="Segoe UI" w:cs="Arial"/>
          <w:color w:val="262626" w:themeColor="text1" w:themeTint="D9"/>
          <w:sz w:val="22"/>
        </w:rPr>
        <w:t>.</w:t>
      </w:r>
    </w:p>
    <w:p w14:paraId="401F1109" w14:textId="77777777" w:rsidR="00DF3ABF" w:rsidRPr="005778BC" w:rsidRDefault="00DF3ABF" w:rsidP="00DF3ABF">
      <w:pPr>
        <w:pStyle w:val="ListParagraph"/>
        <w:numPr>
          <w:ilvl w:val="0"/>
          <w:numId w:val="1"/>
        </w:numPr>
        <w:spacing w:after="0" w:line="240" w:lineRule="auto"/>
        <w:rPr>
          <w:rFonts w:eastAsia="Segoe UI" w:cs="Arial"/>
          <w:color w:val="262626" w:themeColor="text1" w:themeTint="D9"/>
          <w:sz w:val="22"/>
        </w:rPr>
      </w:pPr>
      <w:r w:rsidRPr="005778BC">
        <w:rPr>
          <w:rFonts w:eastAsia="Segoe UI" w:cs="Arial"/>
          <w:color w:val="262626" w:themeColor="text1" w:themeTint="D9"/>
          <w:sz w:val="22"/>
        </w:rPr>
        <w:t xml:space="preserve">Respect and awareness in the school setting of the disabled minor who is often subjected to physical and emotional abuse. </w:t>
      </w:r>
    </w:p>
    <w:p w14:paraId="02DD5D57" w14:textId="77777777" w:rsidR="00DF3ABF" w:rsidRPr="005778BC" w:rsidRDefault="00DF3ABF" w:rsidP="00DF3ABF">
      <w:pPr>
        <w:pStyle w:val="ListParagraph"/>
        <w:numPr>
          <w:ilvl w:val="0"/>
          <w:numId w:val="1"/>
        </w:numPr>
        <w:spacing w:after="0" w:line="240" w:lineRule="auto"/>
        <w:rPr>
          <w:rFonts w:eastAsia="Segoe UI" w:cs="Arial"/>
          <w:color w:val="262626" w:themeColor="text1" w:themeTint="D9"/>
          <w:sz w:val="22"/>
        </w:rPr>
      </w:pPr>
      <w:r w:rsidRPr="005778BC">
        <w:rPr>
          <w:rFonts w:eastAsia="Segoe UI" w:cs="Arial"/>
          <w:color w:val="262626" w:themeColor="text1" w:themeTint="D9"/>
          <w:sz w:val="22"/>
        </w:rPr>
        <w:t>Respect for our right to life, in such a way that we consider it extremely important to point out that any initiative in favor of euthanasia in all its forms must be discouraged, and this includes the alleged dignified death, assisted suicide, and the like, both In OAS measures and in the constitutions and laws of Member States.</w:t>
      </w:r>
    </w:p>
    <w:p w14:paraId="015288A2" w14:textId="77777777" w:rsidR="005778BC" w:rsidRPr="005778BC" w:rsidRDefault="00DF3ABF" w:rsidP="005778BC">
      <w:pPr>
        <w:pStyle w:val="ListParagraph"/>
        <w:numPr>
          <w:ilvl w:val="0"/>
          <w:numId w:val="1"/>
        </w:numPr>
        <w:spacing w:after="0" w:line="240" w:lineRule="auto"/>
        <w:rPr>
          <w:sz w:val="22"/>
        </w:rPr>
      </w:pPr>
      <w:r w:rsidRPr="005778BC">
        <w:rPr>
          <w:rFonts w:eastAsia="Segoe UI" w:cs="Arial"/>
          <w:color w:val="262626" w:themeColor="text1" w:themeTint="D9"/>
          <w:sz w:val="22"/>
        </w:rPr>
        <w:t>Respect for the right to life of the child conceived with fetal defects, who needs our help.</w:t>
      </w:r>
      <w:r w:rsidR="005778BC" w:rsidRPr="005778BC">
        <w:rPr>
          <w:rFonts w:eastAsia="Segoe UI" w:cs="Arial"/>
          <w:color w:val="262626" w:themeColor="text1" w:themeTint="D9"/>
          <w:sz w:val="22"/>
        </w:rPr>
        <w:t xml:space="preserve"> </w:t>
      </w:r>
      <w:r w:rsidR="005778BC" w:rsidRPr="005778BC">
        <w:rPr>
          <w:sz w:val="22"/>
        </w:rPr>
        <w:t>The right of life of people with disability must be protected from the moment of conception. Prenatal testing</w:t>
      </w:r>
      <w:r w:rsidR="005778BC">
        <w:rPr>
          <w:sz w:val="22"/>
        </w:rPr>
        <w:t xml:space="preserve"> is frequently immorally used, </w:t>
      </w:r>
      <w:r w:rsidR="005778BC" w:rsidRPr="005778BC">
        <w:rPr>
          <w:sz w:val="22"/>
        </w:rPr>
        <w:t>and eugenic abortion is resulting in a veritable genocide of persons with disabilitie</w:t>
      </w:r>
      <w:r w:rsidR="00AF3735">
        <w:rPr>
          <w:sz w:val="22"/>
        </w:rPr>
        <w:t>s, in particular children with D</w:t>
      </w:r>
      <w:r w:rsidR="005778BC" w:rsidRPr="005778BC">
        <w:rPr>
          <w:sz w:val="22"/>
        </w:rPr>
        <w:t>own syndrome.</w:t>
      </w:r>
    </w:p>
    <w:p w14:paraId="565060E8" w14:textId="77777777" w:rsidR="005778BC" w:rsidRPr="005778BC" w:rsidRDefault="005778BC" w:rsidP="005778BC">
      <w:pPr>
        <w:pStyle w:val="ListParagraph"/>
        <w:numPr>
          <w:ilvl w:val="0"/>
          <w:numId w:val="1"/>
        </w:numPr>
        <w:spacing w:after="0" w:line="240" w:lineRule="auto"/>
        <w:rPr>
          <w:sz w:val="22"/>
        </w:rPr>
      </w:pPr>
      <w:r w:rsidRPr="005778BC">
        <w:rPr>
          <w:sz w:val="22"/>
        </w:rPr>
        <w:t>Parents and families should be provided with counsel and assistance to joyfully welcome persons w</w:t>
      </w:r>
      <w:r w:rsidR="003000E0">
        <w:rPr>
          <w:sz w:val="22"/>
        </w:rPr>
        <w:t>ith disabilities in their homes</w:t>
      </w:r>
      <w:r w:rsidRPr="005778BC">
        <w:rPr>
          <w:sz w:val="22"/>
        </w:rPr>
        <w:t>, respect their inherent dignity, and recognize their full potential.</w:t>
      </w:r>
    </w:p>
    <w:p w14:paraId="64A27BA4" w14:textId="77777777" w:rsidR="005778BC" w:rsidRPr="005778BC" w:rsidRDefault="005778BC" w:rsidP="005778BC">
      <w:pPr>
        <w:pStyle w:val="ListParagraph"/>
        <w:spacing w:after="0" w:line="240" w:lineRule="auto"/>
        <w:ind w:left="1429" w:firstLine="0"/>
        <w:rPr>
          <w:rFonts w:eastAsia="Segoe UI" w:cs="Arial"/>
          <w:color w:val="262626" w:themeColor="text1" w:themeTint="D9"/>
          <w:sz w:val="22"/>
        </w:rPr>
      </w:pPr>
    </w:p>
    <w:p w14:paraId="486E27BB" w14:textId="77777777" w:rsidR="00DF3ABF" w:rsidRPr="00156534" w:rsidRDefault="00DF3ABF" w:rsidP="00DF3ABF">
      <w:pPr>
        <w:pStyle w:val="ListParagraph"/>
        <w:spacing w:after="0" w:line="240" w:lineRule="auto"/>
        <w:ind w:left="1429" w:firstLine="0"/>
        <w:rPr>
          <w:rFonts w:eastAsia="Segoe UI" w:cs="Arial"/>
          <w:color w:val="262626" w:themeColor="text1" w:themeTint="D9"/>
          <w:sz w:val="22"/>
        </w:rPr>
      </w:pPr>
    </w:p>
    <w:p w14:paraId="44F71304" w14:textId="77777777" w:rsidR="00DF3ABF" w:rsidRPr="005778BC" w:rsidRDefault="00DF3ABF" w:rsidP="00DF3ABF">
      <w:pPr>
        <w:pStyle w:val="ListParagraph"/>
        <w:numPr>
          <w:ilvl w:val="0"/>
          <w:numId w:val="2"/>
        </w:numPr>
        <w:spacing w:after="0" w:line="240" w:lineRule="auto"/>
        <w:rPr>
          <w:sz w:val="22"/>
        </w:rPr>
      </w:pPr>
      <w:r w:rsidRPr="00156534">
        <w:rPr>
          <w:sz w:val="22"/>
        </w:rPr>
        <w:t xml:space="preserve"> </w:t>
      </w:r>
      <w:r w:rsidRPr="005778BC">
        <w:rPr>
          <w:sz w:val="22"/>
        </w:rPr>
        <w:t>Establish partnerships among States with civil society organizations working to assist people with disabilities to:</w:t>
      </w:r>
    </w:p>
    <w:p w14:paraId="55A15160" w14:textId="77777777" w:rsidR="00DF3ABF" w:rsidRPr="00156534" w:rsidRDefault="00DF3ABF" w:rsidP="00DF3ABF">
      <w:pPr>
        <w:pStyle w:val="ListParagraph"/>
        <w:spacing w:after="0" w:line="240" w:lineRule="auto"/>
        <w:ind w:left="1069" w:firstLine="0"/>
        <w:rPr>
          <w:sz w:val="22"/>
        </w:rPr>
      </w:pPr>
    </w:p>
    <w:p w14:paraId="28BBB04F" w14:textId="77777777" w:rsidR="00DF3ABF" w:rsidRPr="005778BC" w:rsidRDefault="00DF3ABF" w:rsidP="00DF3ABF">
      <w:pPr>
        <w:pStyle w:val="ListParagraph"/>
        <w:numPr>
          <w:ilvl w:val="0"/>
          <w:numId w:val="3"/>
        </w:numPr>
        <w:spacing w:after="0" w:line="240" w:lineRule="auto"/>
        <w:rPr>
          <w:sz w:val="22"/>
        </w:rPr>
      </w:pPr>
      <w:r w:rsidRPr="005778BC">
        <w:rPr>
          <w:sz w:val="22"/>
        </w:rPr>
        <w:t>Implement training and research programs to meet their real needs, so that they achieve their full development and live in a dignified way.</w:t>
      </w:r>
    </w:p>
    <w:p w14:paraId="436797C6" w14:textId="77777777" w:rsidR="00DF3ABF" w:rsidRPr="005778BC" w:rsidRDefault="00DF3ABF" w:rsidP="00DF3ABF">
      <w:pPr>
        <w:pStyle w:val="ListParagraph"/>
        <w:numPr>
          <w:ilvl w:val="0"/>
          <w:numId w:val="3"/>
        </w:numPr>
        <w:spacing w:after="0" w:line="240" w:lineRule="auto"/>
        <w:rPr>
          <w:sz w:val="22"/>
        </w:rPr>
      </w:pPr>
      <w:r w:rsidRPr="005778BC">
        <w:rPr>
          <w:sz w:val="22"/>
        </w:rPr>
        <w:t>Provide economic and social incentive and encouragement to health institutions and medical schools to seek greater medical and scientific advances to care for people with disabilities.</w:t>
      </w:r>
    </w:p>
    <w:p w14:paraId="78364EEF" w14:textId="77777777" w:rsidR="00DF3ABF" w:rsidRPr="005778BC" w:rsidRDefault="00DF3ABF" w:rsidP="00DF3ABF">
      <w:pPr>
        <w:pStyle w:val="ListParagraph"/>
        <w:numPr>
          <w:ilvl w:val="0"/>
          <w:numId w:val="3"/>
        </w:numPr>
        <w:spacing w:after="0" w:line="240" w:lineRule="auto"/>
        <w:rPr>
          <w:sz w:val="22"/>
        </w:rPr>
      </w:pPr>
      <w:r w:rsidRPr="005778BC">
        <w:rPr>
          <w:sz w:val="22"/>
        </w:rPr>
        <w:t>Design medical care modules and measures of social inclusion that allow people with disabilities to be able to be accompanied by their families to the extent possible, as well as in society.</w:t>
      </w:r>
    </w:p>
    <w:p w14:paraId="567F1604" w14:textId="78327A7E" w:rsidR="00DF3ABF" w:rsidRDefault="00DF3ABF" w:rsidP="00DF3ABF">
      <w:pPr>
        <w:pStyle w:val="ListParagraph"/>
        <w:numPr>
          <w:ilvl w:val="0"/>
          <w:numId w:val="3"/>
        </w:numPr>
        <w:spacing w:after="0" w:line="240" w:lineRule="auto"/>
        <w:rPr>
          <w:sz w:val="22"/>
        </w:rPr>
      </w:pPr>
      <w:r w:rsidRPr="005778BC">
        <w:rPr>
          <w:sz w:val="22"/>
        </w:rPr>
        <w:t xml:space="preserve">Provide economic and mobility assistance to the </w:t>
      </w:r>
      <w:r w:rsidR="00AC56BF">
        <w:rPr>
          <w:sz w:val="22"/>
        </w:rPr>
        <w:t>persons with disabilities</w:t>
      </w:r>
      <w:r w:rsidRPr="005778BC">
        <w:rPr>
          <w:sz w:val="22"/>
        </w:rPr>
        <w:t xml:space="preserve"> and their low-income families and regional isolation, so that they can have access to rehabilitation and hospitalization programs.</w:t>
      </w:r>
    </w:p>
    <w:p w14:paraId="647C8692" w14:textId="77777777" w:rsidR="00C56E58" w:rsidRDefault="00C56E58" w:rsidP="00C56E58">
      <w:pPr>
        <w:pStyle w:val="ListParagraph"/>
        <w:spacing w:after="0" w:line="240" w:lineRule="auto"/>
        <w:ind w:left="1789" w:firstLine="0"/>
        <w:rPr>
          <w:sz w:val="22"/>
        </w:rPr>
      </w:pPr>
    </w:p>
    <w:p w14:paraId="18437731" w14:textId="77777777" w:rsidR="00DD05A2" w:rsidRDefault="00DD05A2" w:rsidP="00820B0A">
      <w:pPr>
        <w:pStyle w:val="ListParagraph"/>
        <w:spacing w:after="0" w:line="240" w:lineRule="auto"/>
        <w:ind w:left="1789" w:firstLine="0"/>
        <w:rPr>
          <w:sz w:val="22"/>
        </w:rPr>
      </w:pPr>
    </w:p>
    <w:p w14:paraId="6F4058B5" w14:textId="77777777" w:rsidR="00F07A40" w:rsidRDefault="00F07A40" w:rsidP="00F07A40">
      <w:pPr>
        <w:spacing w:after="0" w:line="240" w:lineRule="auto"/>
        <w:rPr>
          <w:sz w:val="22"/>
        </w:rPr>
      </w:pPr>
    </w:p>
    <w:p w14:paraId="129803A7" w14:textId="77777777" w:rsidR="00A153FF" w:rsidRDefault="00A153FF" w:rsidP="00F07A40">
      <w:pPr>
        <w:spacing w:after="0" w:line="240" w:lineRule="auto"/>
        <w:rPr>
          <w:sz w:val="22"/>
        </w:rPr>
      </w:pPr>
    </w:p>
    <w:p w14:paraId="6CD0E6B8" w14:textId="77777777" w:rsidR="00A153FF" w:rsidRPr="00F07A40" w:rsidRDefault="00A153FF" w:rsidP="00F07A40">
      <w:pPr>
        <w:spacing w:after="0" w:line="240" w:lineRule="auto"/>
        <w:rPr>
          <w:sz w:val="22"/>
        </w:rPr>
      </w:pPr>
    </w:p>
    <w:p w14:paraId="253024DF" w14:textId="77777777" w:rsidR="00A153FF" w:rsidRDefault="00A153FF" w:rsidP="00DF3ABF">
      <w:pPr>
        <w:spacing w:after="0" w:line="240" w:lineRule="auto"/>
        <w:ind w:firstLine="0"/>
        <w:rPr>
          <w:b/>
          <w:bCs/>
        </w:rPr>
      </w:pPr>
    </w:p>
    <w:p w14:paraId="43033496" w14:textId="77777777" w:rsidR="00DF3ABF" w:rsidRPr="00156534" w:rsidRDefault="00DF3ABF" w:rsidP="00DF3ABF">
      <w:pPr>
        <w:spacing w:after="0" w:line="240" w:lineRule="auto"/>
        <w:ind w:firstLine="0"/>
        <w:rPr>
          <w:b/>
          <w:bCs/>
          <w:lang w:val="es-419"/>
        </w:rPr>
      </w:pPr>
      <w:r w:rsidRPr="00156534">
        <w:rPr>
          <w:b/>
          <w:bCs/>
          <w:lang w:val="es-419"/>
        </w:rPr>
        <w:t xml:space="preserve">47 Asamblea General de la OEA 2017 México </w:t>
      </w:r>
    </w:p>
    <w:p w14:paraId="6D053375" w14:textId="77777777" w:rsidR="00DF3ABF" w:rsidRPr="00156534" w:rsidRDefault="00DF3ABF" w:rsidP="00DF3ABF">
      <w:pPr>
        <w:spacing w:after="0" w:line="240" w:lineRule="auto"/>
        <w:ind w:firstLine="0"/>
        <w:rPr>
          <w:b/>
          <w:bCs/>
          <w:lang w:val="es-419"/>
        </w:rPr>
      </w:pPr>
      <w:r w:rsidRPr="00156534">
        <w:rPr>
          <w:b/>
          <w:bCs/>
          <w:lang w:val="es-419"/>
        </w:rPr>
        <w:t xml:space="preserve">OSC Coalición sobre la Discapacidad </w:t>
      </w:r>
    </w:p>
    <w:p w14:paraId="7B940EF4" w14:textId="77777777" w:rsidR="00DF3ABF" w:rsidRPr="00156534" w:rsidRDefault="00DF3ABF" w:rsidP="00DF3ABF">
      <w:pPr>
        <w:spacing w:after="0" w:line="240" w:lineRule="auto"/>
        <w:ind w:firstLine="0"/>
        <w:rPr>
          <w:b/>
          <w:bCs/>
          <w:lang w:val="es-419"/>
        </w:rPr>
      </w:pPr>
      <w:r w:rsidRPr="00156534">
        <w:rPr>
          <w:b/>
          <w:bCs/>
          <w:lang w:val="es-419"/>
        </w:rPr>
        <w:t xml:space="preserve">Segundo Segmento: </w:t>
      </w:r>
      <w:r w:rsidRPr="00156534">
        <w:rPr>
          <w:b/>
          <w:lang w:val="es-419"/>
        </w:rPr>
        <w:t xml:space="preserve">El desarrollo integral y la prosperidad hemisférica </w:t>
      </w:r>
    </w:p>
    <w:p w14:paraId="7A0EA5CA" w14:textId="77777777" w:rsidR="00DF3ABF" w:rsidRPr="00156534" w:rsidRDefault="00DF3ABF" w:rsidP="00DF3ABF">
      <w:pPr>
        <w:spacing w:after="0" w:line="240" w:lineRule="auto"/>
        <w:rPr>
          <w:rFonts w:cs="Arial"/>
          <w:lang w:val="es-419"/>
        </w:rPr>
      </w:pPr>
    </w:p>
    <w:p w14:paraId="1EFB4007" w14:textId="77777777" w:rsidR="00DF3ABF" w:rsidRPr="00156534" w:rsidRDefault="00DF3ABF" w:rsidP="00DF3ABF">
      <w:pPr>
        <w:spacing w:after="0" w:line="240" w:lineRule="auto"/>
        <w:ind w:firstLine="0"/>
        <w:rPr>
          <w:rFonts w:eastAsia="Segoe UI" w:cs="Arial"/>
          <w:color w:val="262626" w:themeColor="text1" w:themeTint="D9"/>
          <w:sz w:val="22"/>
          <w:lang w:val="es-419"/>
        </w:rPr>
      </w:pPr>
      <w:r w:rsidRPr="00156534">
        <w:rPr>
          <w:rFonts w:cs="Arial"/>
          <w:sz w:val="22"/>
          <w:lang w:val="es-419"/>
        </w:rPr>
        <w:t xml:space="preserve">Como personas con discapacidad, consideramos </w:t>
      </w:r>
      <w:r w:rsidRPr="00156534">
        <w:rPr>
          <w:rFonts w:eastAsia="Segoe UI" w:cs="Arial"/>
          <w:color w:val="262626" w:themeColor="text1" w:themeTint="D9"/>
          <w:sz w:val="22"/>
          <w:lang w:val="es-419"/>
        </w:rPr>
        <w:t>importante que se desarrollen medidas dirigidas hacia un desarrollo económico sano para las personas con discapacidad que viven en nuestro continente americano.</w:t>
      </w:r>
    </w:p>
    <w:p w14:paraId="27D419F2" w14:textId="77777777" w:rsidR="00DF3ABF" w:rsidRPr="00156534" w:rsidRDefault="00DF3ABF" w:rsidP="00DF3ABF">
      <w:pPr>
        <w:spacing w:after="0" w:line="240" w:lineRule="auto"/>
        <w:ind w:firstLine="0"/>
        <w:rPr>
          <w:rFonts w:cs="Arial"/>
          <w:sz w:val="22"/>
          <w:lang w:val="es-419"/>
        </w:rPr>
      </w:pPr>
    </w:p>
    <w:p w14:paraId="0EF424BF" w14:textId="19356674" w:rsidR="00DF3ABF" w:rsidRPr="00156534" w:rsidRDefault="00DF3ABF" w:rsidP="00DF3ABF">
      <w:pPr>
        <w:spacing w:after="0" w:line="240" w:lineRule="auto"/>
        <w:ind w:firstLine="0"/>
        <w:rPr>
          <w:rFonts w:eastAsia="Segoe UI" w:cs="Arial"/>
          <w:color w:val="262626" w:themeColor="text1" w:themeTint="D9"/>
          <w:sz w:val="22"/>
          <w:lang w:val="es-419"/>
        </w:rPr>
      </w:pPr>
      <w:r w:rsidRPr="00156534">
        <w:rPr>
          <w:rFonts w:eastAsia="Segoe UI" w:cs="Arial"/>
          <w:color w:val="262626" w:themeColor="text1" w:themeTint="D9"/>
          <w:sz w:val="22"/>
          <w:lang w:val="es-419"/>
        </w:rPr>
        <w:t>Ent</w:t>
      </w:r>
      <w:r w:rsidR="00AF0C2D" w:rsidRPr="00156534">
        <w:rPr>
          <w:rFonts w:eastAsia="Segoe UI" w:cs="Arial"/>
          <w:color w:val="262626" w:themeColor="text1" w:themeTint="D9"/>
          <w:sz w:val="22"/>
          <w:lang w:val="es-419"/>
        </w:rPr>
        <w:t>re los puntos más importantes estar</w:t>
      </w:r>
      <w:r w:rsidRPr="00156534">
        <w:rPr>
          <w:rFonts w:eastAsia="Segoe UI" w:cs="Arial"/>
          <w:color w:val="262626" w:themeColor="text1" w:themeTint="D9"/>
          <w:sz w:val="22"/>
          <w:lang w:val="es-419"/>
        </w:rPr>
        <w:t xml:space="preserve">ían: </w:t>
      </w:r>
    </w:p>
    <w:p w14:paraId="47325FF8" w14:textId="77777777" w:rsidR="00DF3ABF" w:rsidRPr="00156534" w:rsidRDefault="00DF3ABF" w:rsidP="00DF3ABF">
      <w:pPr>
        <w:spacing w:after="0" w:line="240" w:lineRule="auto"/>
        <w:ind w:firstLine="0"/>
        <w:rPr>
          <w:rFonts w:eastAsia="Segoe UI" w:cs="Arial"/>
          <w:color w:val="262626" w:themeColor="text1" w:themeTint="D9"/>
          <w:sz w:val="22"/>
          <w:lang w:val="es-419"/>
        </w:rPr>
      </w:pPr>
    </w:p>
    <w:p w14:paraId="729889DA" w14:textId="77777777" w:rsidR="00DF3ABF" w:rsidRPr="00156534" w:rsidRDefault="00DF3ABF" w:rsidP="00DF3ABF">
      <w:pPr>
        <w:spacing w:after="0" w:line="240" w:lineRule="auto"/>
        <w:rPr>
          <w:b/>
          <w:sz w:val="22"/>
          <w:lang w:val="es-419"/>
        </w:rPr>
      </w:pPr>
    </w:p>
    <w:p w14:paraId="60ED6B73" w14:textId="77777777" w:rsidR="00DF3ABF" w:rsidRPr="005778BC" w:rsidRDefault="00DF3ABF" w:rsidP="00DF3ABF">
      <w:pPr>
        <w:pStyle w:val="ListParagraph"/>
        <w:numPr>
          <w:ilvl w:val="0"/>
          <w:numId w:val="4"/>
        </w:numPr>
        <w:spacing w:after="0" w:line="240" w:lineRule="auto"/>
        <w:rPr>
          <w:b/>
          <w:sz w:val="22"/>
        </w:rPr>
      </w:pPr>
      <w:r w:rsidRPr="00156534">
        <w:rPr>
          <w:sz w:val="22"/>
          <w:lang w:val="es-419"/>
        </w:rPr>
        <w:t xml:space="preserve">Se ha señalado que las personas con discapacidad son más propensas a incurrir en gastos catastróficos para atender su salud, lo cual merma sus posibilidades económicas para su pleno desarrollo y el de sus familias. </w:t>
      </w:r>
      <w:proofErr w:type="spellStart"/>
      <w:r w:rsidRPr="005778BC">
        <w:rPr>
          <w:sz w:val="22"/>
        </w:rPr>
        <w:t>Por</w:t>
      </w:r>
      <w:proofErr w:type="spellEnd"/>
      <w:r w:rsidRPr="005778BC">
        <w:rPr>
          <w:sz w:val="22"/>
        </w:rPr>
        <w:t xml:space="preserve"> lo </w:t>
      </w:r>
      <w:proofErr w:type="spellStart"/>
      <w:r w:rsidRPr="005778BC">
        <w:rPr>
          <w:sz w:val="22"/>
        </w:rPr>
        <w:t>tanto</w:t>
      </w:r>
      <w:proofErr w:type="spellEnd"/>
      <w:r w:rsidRPr="005778BC">
        <w:rPr>
          <w:sz w:val="22"/>
        </w:rPr>
        <w:t>:</w:t>
      </w:r>
    </w:p>
    <w:p w14:paraId="0F401357" w14:textId="77777777" w:rsidR="00DF3ABF" w:rsidRPr="005778BC" w:rsidRDefault="00DF3ABF" w:rsidP="00DF3ABF">
      <w:pPr>
        <w:pStyle w:val="ListParagraph"/>
        <w:spacing w:after="0" w:line="240" w:lineRule="auto"/>
        <w:ind w:left="1069" w:firstLine="0"/>
        <w:rPr>
          <w:sz w:val="22"/>
        </w:rPr>
      </w:pPr>
    </w:p>
    <w:p w14:paraId="2832AE0C" w14:textId="77777777" w:rsidR="00DF3ABF" w:rsidRPr="00156534" w:rsidRDefault="00DF3ABF" w:rsidP="00DF3ABF">
      <w:pPr>
        <w:pStyle w:val="ListParagraph"/>
        <w:numPr>
          <w:ilvl w:val="0"/>
          <w:numId w:val="5"/>
        </w:numPr>
        <w:spacing w:after="0" w:line="240" w:lineRule="auto"/>
        <w:rPr>
          <w:sz w:val="22"/>
          <w:lang w:val="es-419"/>
        </w:rPr>
      </w:pPr>
      <w:r w:rsidRPr="00156534">
        <w:rPr>
          <w:sz w:val="22"/>
          <w:lang w:val="es-419"/>
        </w:rPr>
        <w:t>Se le solicita a los gobiernos mayor y más eficaz participación de sus presupuestos para la atención médica oportuna y adecuada para este sector.</w:t>
      </w:r>
    </w:p>
    <w:p w14:paraId="3B4BDA1A" w14:textId="38590847" w:rsidR="00DF3ABF" w:rsidRPr="00156534" w:rsidRDefault="00DF3ABF" w:rsidP="00DF3ABF">
      <w:pPr>
        <w:pStyle w:val="ListParagraph"/>
        <w:numPr>
          <w:ilvl w:val="0"/>
          <w:numId w:val="5"/>
        </w:numPr>
        <w:spacing w:after="0" w:line="240" w:lineRule="auto"/>
        <w:rPr>
          <w:sz w:val="22"/>
          <w:lang w:val="es-419"/>
        </w:rPr>
      </w:pPr>
      <w:r w:rsidRPr="00156534">
        <w:rPr>
          <w:sz w:val="22"/>
          <w:lang w:val="es-419"/>
        </w:rPr>
        <w:t>Se necesita un enfoque de inversión y no de gasto social, porque al perpetuar las prácticas excluyentes se genera un elevado costo gubernamental que deriva en que las personas con discapacidad</w:t>
      </w:r>
      <w:r w:rsidR="005A4284" w:rsidRPr="00156534">
        <w:rPr>
          <w:sz w:val="22"/>
          <w:lang w:val="es-419"/>
        </w:rPr>
        <w:t xml:space="preserve"> sigan siendo objeto de </w:t>
      </w:r>
      <w:r w:rsidR="00AF0C2D" w:rsidRPr="00156534">
        <w:rPr>
          <w:sz w:val="22"/>
          <w:lang w:val="es-419"/>
        </w:rPr>
        <w:t>dichas prácticas.</w:t>
      </w:r>
    </w:p>
    <w:p w14:paraId="67FAE5D1" w14:textId="77777777" w:rsidR="00DF3ABF" w:rsidRPr="00156534" w:rsidRDefault="00DF3ABF" w:rsidP="00DF3ABF">
      <w:pPr>
        <w:pStyle w:val="ListParagraph"/>
        <w:numPr>
          <w:ilvl w:val="0"/>
          <w:numId w:val="5"/>
        </w:numPr>
        <w:spacing w:after="0" w:line="240" w:lineRule="auto"/>
        <w:rPr>
          <w:sz w:val="22"/>
          <w:lang w:val="es-419"/>
        </w:rPr>
      </w:pPr>
      <w:r w:rsidRPr="00156534">
        <w:rPr>
          <w:sz w:val="22"/>
          <w:lang w:val="es-419"/>
        </w:rPr>
        <w:t>Se le solicita a la OEA la creación de una Comisión para la Promoción del Desarrollo y la Inclusión Social de las Personas con Discapacidad en cada Estado Miembro.</w:t>
      </w:r>
    </w:p>
    <w:p w14:paraId="1F4F82FB" w14:textId="77777777" w:rsidR="00DF3ABF" w:rsidRPr="00156534" w:rsidRDefault="00DF3ABF" w:rsidP="00DF3ABF">
      <w:pPr>
        <w:spacing w:after="0" w:line="240" w:lineRule="auto"/>
        <w:ind w:left="1429" w:firstLine="0"/>
        <w:rPr>
          <w:sz w:val="22"/>
          <w:lang w:val="es-419"/>
        </w:rPr>
      </w:pPr>
    </w:p>
    <w:p w14:paraId="48609AEB" w14:textId="77777777" w:rsidR="00DF3ABF" w:rsidRPr="00156534" w:rsidRDefault="00DF3ABF" w:rsidP="00DF3ABF">
      <w:pPr>
        <w:spacing w:after="0" w:line="240" w:lineRule="auto"/>
        <w:ind w:left="1429" w:firstLine="0"/>
        <w:rPr>
          <w:sz w:val="22"/>
          <w:lang w:val="es-419"/>
        </w:rPr>
      </w:pPr>
    </w:p>
    <w:p w14:paraId="3D240B01" w14:textId="66C451C7" w:rsidR="00DF3ABF" w:rsidRPr="005778BC" w:rsidRDefault="00DF3ABF" w:rsidP="00DF3ABF">
      <w:pPr>
        <w:pStyle w:val="ListParagraph"/>
        <w:numPr>
          <w:ilvl w:val="0"/>
          <w:numId w:val="4"/>
        </w:numPr>
        <w:spacing w:after="0" w:line="240" w:lineRule="auto"/>
        <w:rPr>
          <w:sz w:val="22"/>
        </w:rPr>
      </w:pPr>
      <w:r w:rsidRPr="00156534">
        <w:rPr>
          <w:sz w:val="22"/>
          <w:lang w:val="es-419"/>
        </w:rPr>
        <w:t xml:space="preserve">Es necesario ver a la persona </w:t>
      </w:r>
      <w:r w:rsidR="005A4284" w:rsidRPr="00156534">
        <w:rPr>
          <w:sz w:val="22"/>
          <w:lang w:val="es-419"/>
        </w:rPr>
        <w:t>con discapacidad</w:t>
      </w:r>
      <w:r w:rsidRPr="00156534">
        <w:rPr>
          <w:sz w:val="22"/>
          <w:lang w:val="es-419"/>
        </w:rPr>
        <w:t xml:space="preserve"> como persona con capacidad de producir y de dar, para sí mismo, para sus familias, y para la sociedad. </w:t>
      </w:r>
      <w:proofErr w:type="spellStart"/>
      <w:r w:rsidRPr="005778BC">
        <w:rPr>
          <w:sz w:val="22"/>
        </w:rPr>
        <w:t>Por</w:t>
      </w:r>
      <w:proofErr w:type="spellEnd"/>
      <w:r w:rsidRPr="005778BC">
        <w:rPr>
          <w:sz w:val="22"/>
        </w:rPr>
        <w:t xml:space="preserve"> lo </w:t>
      </w:r>
      <w:proofErr w:type="spellStart"/>
      <w:r w:rsidRPr="005778BC">
        <w:rPr>
          <w:sz w:val="22"/>
        </w:rPr>
        <w:t>tanto</w:t>
      </w:r>
      <w:proofErr w:type="spellEnd"/>
      <w:r w:rsidRPr="005778BC">
        <w:rPr>
          <w:sz w:val="22"/>
        </w:rPr>
        <w:t xml:space="preserve">: </w:t>
      </w:r>
    </w:p>
    <w:p w14:paraId="2AC6F2D7" w14:textId="77777777" w:rsidR="00DF3ABF" w:rsidRPr="005778BC" w:rsidRDefault="00DF3ABF" w:rsidP="00DF3ABF">
      <w:pPr>
        <w:pStyle w:val="ListParagraph"/>
        <w:spacing w:after="0" w:line="240" w:lineRule="auto"/>
        <w:ind w:left="1069" w:firstLine="0"/>
        <w:rPr>
          <w:sz w:val="22"/>
        </w:rPr>
      </w:pPr>
    </w:p>
    <w:p w14:paraId="2D5EF4E7" w14:textId="59CE2517" w:rsidR="00DF3ABF" w:rsidRPr="00156534" w:rsidRDefault="00DF3ABF" w:rsidP="00DF3ABF">
      <w:pPr>
        <w:pStyle w:val="ListParagraph"/>
        <w:numPr>
          <w:ilvl w:val="0"/>
          <w:numId w:val="6"/>
        </w:numPr>
        <w:spacing w:after="0" w:line="240" w:lineRule="auto"/>
        <w:rPr>
          <w:b/>
          <w:sz w:val="22"/>
          <w:lang w:val="es-419"/>
        </w:rPr>
      </w:pPr>
      <w:bookmarkStart w:id="1" w:name="_Hlk484882066"/>
      <w:r w:rsidRPr="00156534">
        <w:rPr>
          <w:sz w:val="22"/>
          <w:lang w:val="es-419"/>
        </w:rPr>
        <w:t xml:space="preserve">La persona con discapacidad </w:t>
      </w:r>
      <w:bookmarkEnd w:id="1"/>
      <w:r w:rsidRPr="00156534">
        <w:rPr>
          <w:sz w:val="22"/>
          <w:lang w:val="es-419"/>
        </w:rPr>
        <w:t>necesita un enfoque de capac</w:t>
      </w:r>
      <w:r w:rsidR="00377B0B" w:rsidRPr="00156534">
        <w:rPr>
          <w:sz w:val="22"/>
          <w:lang w:val="es-419"/>
        </w:rPr>
        <w:t>idad personal de ser productiva</w:t>
      </w:r>
      <w:r w:rsidRPr="00156534">
        <w:rPr>
          <w:sz w:val="22"/>
          <w:lang w:val="es-419"/>
        </w:rPr>
        <w:t xml:space="preserve"> y generar recursos económicos y no costos.</w:t>
      </w:r>
    </w:p>
    <w:p w14:paraId="2EE610BE" w14:textId="77777777" w:rsidR="00DF3ABF" w:rsidRPr="00156534" w:rsidRDefault="00DF3ABF" w:rsidP="00DF3ABF">
      <w:pPr>
        <w:pStyle w:val="ListParagraph"/>
        <w:numPr>
          <w:ilvl w:val="0"/>
          <w:numId w:val="6"/>
        </w:numPr>
        <w:spacing w:after="0" w:line="240" w:lineRule="auto"/>
        <w:rPr>
          <w:sz w:val="22"/>
          <w:lang w:val="es-419"/>
        </w:rPr>
      </w:pPr>
      <w:r w:rsidRPr="00156534">
        <w:rPr>
          <w:sz w:val="22"/>
          <w:lang w:val="es-419"/>
        </w:rPr>
        <w:t>La persona con discapacidad no puede ser marginada o redirigida hacia programas de asistencialismo y no de desarrollo humano, capaces de aportar un gran capital humano, social y económico.</w:t>
      </w:r>
    </w:p>
    <w:p w14:paraId="4B1D2629" w14:textId="77777777" w:rsidR="00DF3ABF" w:rsidRPr="00156534" w:rsidRDefault="00DF3ABF" w:rsidP="00DF3ABF">
      <w:pPr>
        <w:pStyle w:val="ListParagraph"/>
        <w:numPr>
          <w:ilvl w:val="0"/>
          <w:numId w:val="6"/>
        </w:numPr>
        <w:spacing w:after="0" w:line="240" w:lineRule="auto"/>
        <w:rPr>
          <w:sz w:val="22"/>
          <w:lang w:val="es-419"/>
        </w:rPr>
      </w:pPr>
      <w:r w:rsidRPr="00156534">
        <w:rPr>
          <w:sz w:val="22"/>
          <w:lang w:val="es-419"/>
        </w:rPr>
        <w:t>Para el logro de esa meta, es necesario que las personas con discapacidad sean incluidas en la educación y capacitación para acceder a un empleo formal o a un centro de empleo protegido, además de garantizarles un entorno con diseño universal al que tienen derecho.</w:t>
      </w:r>
    </w:p>
    <w:p w14:paraId="384DC444" w14:textId="77777777" w:rsidR="00DF3ABF" w:rsidRPr="00156534" w:rsidRDefault="00DF3ABF" w:rsidP="00DF3ABF">
      <w:pPr>
        <w:pStyle w:val="ListParagraph"/>
        <w:spacing w:after="0" w:line="240" w:lineRule="auto"/>
        <w:ind w:left="1776" w:firstLine="0"/>
        <w:rPr>
          <w:lang w:val="es-419"/>
        </w:rPr>
      </w:pPr>
    </w:p>
    <w:p w14:paraId="1A6F4896" w14:textId="77777777" w:rsidR="00DF3ABF" w:rsidRPr="00156534" w:rsidRDefault="00DF3ABF">
      <w:pPr>
        <w:rPr>
          <w:lang w:val="es-419"/>
        </w:rPr>
      </w:pPr>
    </w:p>
    <w:p w14:paraId="3A405AD7" w14:textId="77777777" w:rsidR="00DF3ABF" w:rsidRPr="00156534" w:rsidRDefault="00DF3ABF">
      <w:pPr>
        <w:rPr>
          <w:lang w:val="es-419"/>
        </w:rPr>
      </w:pPr>
    </w:p>
    <w:p w14:paraId="51E9B45C" w14:textId="77777777" w:rsidR="005778BC" w:rsidRPr="00156534" w:rsidRDefault="005778BC">
      <w:pPr>
        <w:rPr>
          <w:lang w:val="es-419"/>
        </w:rPr>
      </w:pPr>
    </w:p>
    <w:p w14:paraId="0DB9077D" w14:textId="77777777" w:rsidR="005778BC" w:rsidRPr="00156534" w:rsidRDefault="005778BC">
      <w:pPr>
        <w:rPr>
          <w:lang w:val="es-419"/>
        </w:rPr>
      </w:pPr>
    </w:p>
    <w:p w14:paraId="0E6106A1" w14:textId="77777777" w:rsidR="00DD05A2" w:rsidRPr="00156534" w:rsidRDefault="00DD05A2" w:rsidP="00DF3ABF">
      <w:pPr>
        <w:spacing w:after="0" w:line="240" w:lineRule="auto"/>
        <w:ind w:firstLine="0"/>
        <w:rPr>
          <w:b/>
          <w:bCs/>
          <w:lang w:val="es-419"/>
        </w:rPr>
      </w:pPr>
    </w:p>
    <w:p w14:paraId="3B47F527" w14:textId="77777777" w:rsidR="00C56E58" w:rsidRPr="00156534" w:rsidRDefault="00C56E58" w:rsidP="00DF3ABF">
      <w:pPr>
        <w:spacing w:after="0" w:line="240" w:lineRule="auto"/>
        <w:ind w:firstLine="0"/>
        <w:rPr>
          <w:b/>
          <w:bCs/>
          <w:lang w:val="es-419"/>
        </w:rPr>
      </w:pPr>
    </w:p>
    <w:p w14:paraId="5294A884" w14:textId="77777777" w:rsidR="00DF3ABF" w:rsidRPr="00F1604D" w:rsidRDefault="00DF3ABF" w:rsidP="00DF3ABF">
      <w:pPr>
        <w:spacing w:after="0" w:line="240" w:lineRule="auto"/>
        <w:ind w:firstLine="0"/>
        <w:rPr>
          <w:b/>
          <w:bCs/>
        </w:rPr>
      </w:pPr>
      <w:r w:rsidRPr="00F1604D">
        <w:rPr>
          <w:b/>
          <w:bCs/>
        </w:rPr>
        <w:t>47 OAS General Assembly 2017 Mexico</w:t>
      </w:r>
    </w:p>
    <w:p w14:paraId="2C11B781" w14:textId="77777777" w:rsidR="00DF3ABF" w:rsidRPr="00F1604D" w:rsidRDefault="00DF3ABF" w:rsidP="00DF3ABF">
      <w:pPr>
        <w:spacing w:after="0" w:line="240" w:lineRule="auto"/>
        <w:ind w:firstLine="0"/>
        <w:rPr>
          <w:b/>
          <w:bCs/>
        </w:rPr>
      </w:pPr>
      <w:r w:rsidRPr="00F1604D">
        <w:rPr>
          <w:b/>
          <w:bCs/>
        </w:rPr>
        <w:t>CSO</w:t>
      </w:r>
      <w:r>
        <w:rPr>
          <w:b/>
          <w:bCs/>
        </w:rPr>
        <w:t xml:space="preserve"> Coa</w:t>
      </w:r>
      <w:r w:rsidRPr="00F1604D">
        <w:rPr>
          <w:b/>
          <w:bCs/>
        </w:rPr>
        <w:t xml:space="preserve">lition on Disability </w:t>
      </w:r>
    </w:p>
    <w:p w14:paraId="3EB9AAC0" w14:textId="77777777" w:rsidR="00DF3ABF" w:rsidRPr="00F1604D" w:rsidRDefault="00DF3ABF" w:rsidP="00DF3ABF">
      <w:pPr>
        <w:spacing w:after="0" w:line="240" w:lineRule="auto"/>
        <w:ind w:firstLine="0"/>
        <w:rPr>
          <w:b/>
          <w:bCs/>
        </w:rPr>
      </w:pPr>
      <w:r w:rsidRPr="00F1604D">
        <w:rPr>
          <w:b/>
          <w:bCs/>
        </w:rPr>
        <w:t xml:space="preserve">Second Segment: </w:t>
      </w:r>
      <w:r w:rsidRPr="00F1604D">
        <w:rPr>
          <w:b/>
        </w:rPr>
        <w:t xml:space="preserve">Integral Development and Hemispheric Prosperity </w:t>
      </w:r>
    </w:p>
    <w:p w14:paraId="73D86E40" w14:textId="77777777" w:rsidR="00DF3ABF" w:rsidRDefault="00DF3ABF" w:rsidP="00DF3ABF">
      <w:pPr>
        <w:spacing w:after="0" w:line="240" w:lineRule="auto"/>
        <w:rPr>
          <w:rFonts w:cs="Arial"/>
        </w:rPr>
      </w:pPr>
    </w:p>
    <w:p w14:paraId="510A79AC" w14:textId="77777777" w:rsidR="00DF3ABF" w:rsidRPr="005778BC" w:rsidRDefault="00DF3ABF" w:rsidP="00DF3ABF">
      <w:pPr>
        <w:spacing w:after="0" w:line="240" w:lineRule="auto"/>
        <w:ind w:firstLine="0"/>
        <w:rPr>
          <w:rFonts w:eastAsia="Segoe UI" w:cs="Arial"/>
          <w:color w:val="262626" w:themeColor="text1" w:themeTint="D9"/>
          <w:sz w:val="22"/>
        </w:rPr>
      </w:pPr>
      <w:r w:rsidRPr="005778BC">
        <w:rPr>
          <w:rFonts w:eastAsia="Segoe UI" w:cs="Arial"/>
          <w:color w:val="262626" w:themeColor="text1" w:themeTint="D9"/>
          <w:sz w:val="22"/>
        </w:rPr>
        <w:t>As persons with disabilities, we consider it important to develop measures aimed at a healthy economic development for people with disabilities living in our American continent.</w:t>
      </w:r>
    </w:p>
    <w:p w14:paraId="19EA8F08" w14:textId="77777777" w:rsidR="00DF3ABF" w:rsidRPr="005778BC" w:rsidRDefault="00DF3ABF" w:rsidP="00DF3ABF">
      <w:pPr>
        <w:spacing w:after="0" w:line="240" w:lineRule="auto"/>
        <w:ind w:firstLine="0"/>
        <w:rPr>
          <w:rFonts w:cs="Arial"/>
          <w:sz w:val="22"/>
        </w:rPr>
      </w:pPr>
    </w:p>
    <w:p w14:paraId="567DEDB0" w14:textId="77777777" w:rsidR="00DF3ABF" w:rsidRPr="005778BC" w:rsidRDefault="00DF3ABF" w:rsidP="00DF3ABF">
      <w:pPr>
        <w:spacing w:after="0" w:line="240" w:lineRule="auto"/>
        <w:ind w:firstLine="0"/>
        <w:rPr>
          <w:rFonts w:eastAsia="Segoe UI" w:cs="Arial"/>
          <w:color w:val="262626" w:themeColor="text1" w:themeTint="D9"/>
          <w:sz w:val="22"/>
        </w:rPr>
      </w:pPr>
      <w:r w:rsidRPr="005778BC">
        <w:rPr>
          <w:rFonts w:eastAsia="Segoe UI" w:cs="Arial"/>
          <w:color w:val="262626" w:themeColor="text1" w:themeTint="D9"/>
          <w:sz w:val="22"/>
        </w:rPr>
        <w:t>Among the most important points to note would be:</w:t>
      </w:r>
    </w:p>
    <w:p w14:paraId="3814533A" w14:textId="77777777" w:rsidR="00DF3ABF" w:rsidRPr="005778BC" w:rsidRDefault="00DF3ABF" w:rsidP="00DF3ABF">
      <w:pPr>
        <w:spacing w:after="0" w:line="240" w:lineRule="auto"/>
        <w:ind w:firstLine="0"/>
        <w:rPr>
          <w:rFonts w:eastAsia="Segoe UI" w:cs="Arial"/>
          <w:color w:val="262626" w:themeColor="text1" w:themeTint="D9"/>
          <w:sz w:val="22"/>
        </w:rPr>
      </w:pPr>
    </w:p>
    <w:p w14:paraId="7EC9AD2F" w14:textId="77777777" w:rsidR="00DF3ABF" w:rsidRPr="005778BC" w:rsidRDefault="00DF3ABF" w:rsidP="00DF3ABF">
      <w:pPr>
        <w:spacing w:after="0" w:line="240" w:lineRule="auto"/>
        <w:rPr>
          <w:b/>
          <w:sz w:val="22"/>
        </w:rPr>
      </w:pPr>
    </w:p>
    <w:p w14:paraId="1A05F177" w14:textId="77777777" w:rsidR="00DF3ABF" w:rsidRPr="005778BC" w:rsidRDefault="00DF3ABF" w:rsidP="00DF3ABF">
      <w:pPr>
        <w:pStyle w:val="ListParagraph"/>
        <w:numPr>
          <w:ilvl w:val="0"/>
          <w:numId w:val="4"/>
        </w:numPr>
        <w:spacing w:after="0" w:line="240" w:lineRule="auto"/>
        <w:rPr>
          <w:sz w:val="22"/>
        </w:rPr>
      </w:pPr>
      <w:r w:rsidRPr="005778BC">
        <w:rPr>
          <w:sz w:val="22"/>
        </w:rPr>
        <w:t xml:space="preserve"> It has been pointed out that people with disabilities are more likely to incur catastrophic expenses to care for their health, which depletes their economic possibilities for their full development and that of their families. Thus:</w:t>
      </w:r>
    </w:p>
    <w:p w14:paraId="710D32C7" w14:textId="77777777" w:rsidR="00DF3ABF" w:rsidRPr="005778BC" w:rsidRDefault="00DF3ABF" w:rsidP="00DF3ABF">
      <w:pPr>
        <w:pStyle w:val="ListParagraph"/>
        <w:spacing w:after="0" w:line="240" w:lineRule="auto"/>
        <w:ind w:left="1069" w:firstLine="0"/>
        <w:rPr>
          <w:sz w:val="22"/>
        </w:rPr>
      </w:pPr>
    </w:p>
    <w:p w14:paraId="2261E040" w14:textId="77777777" w:rsidR="00DF3ABF" w:rsidRPr="005778BC" w:rsidRDefault="00DF3ABF" w:rsidP="00DF3ABF">
      <w:pPr>
        <w:pStyle w:val="ListParagraph"/>
        <w:numPr>
          <w:ilvl w:val="0"/>
          <w:numId w:val="5"/>
        </w:numPr>
        <w:spacing w:after="0" w:line="240" w:lineRule="auto"/>
        <w:rPr>
          <w:sz w:val="22"/>
        </w:rPr>
      </w:pPr>
      <w:r w:rsidRPr="005778BC">
        <w:rPr>
          <w:sz w:val="22"/>
        </w:rPr>
        <w:t>Governments are asked to participate more effectively in their budgets for timely and adequate health care for this sector.</w:t>
      </w:r>
    </w:p>
    <w:p w14:paraId="1FE4B6B7" w14:textId="77777777" w:rsidR="00DF3ABF" w:rsidRPr="005778BC" w:rsidRDefault="00DF3ABF" w:rsidP="00DF3ABF">
      <w:pPr>
        <w:pStyle w:val="ListParagraph"/>
        <w:numPr>
          <w:ilvl w:val="0"/>
          <w:numId w:val="5"/>
        </w:numPr>
        <w:spacing w:after="0" w:line="240" w:lineRule="auto"/>
        <w:rPr>
          <w:sz w:val="22"/>
        </w:rPr>
      </w:pPr>
      <w:r w:rsidRPr="005778BC">
        <w:rPr>
          <w:sz w:val="22"/>
        </w:rPr>
        <w:t>An investment approach is needed, not social spending, because perpetuating exclusionary practices generates a high governmental cost that results in people with disabilities.</w:t>
      </w:r>
    </w:p>
    <w:p w14:paraId="24425E8D" w14:textId="77777777" w:rsidR="00DF3ABF" w:rsidRPr="005778BC" w:rsidRDefault="00DF3ABF" w:rsidP="00DF3ABF">
      <w:pPr>
        <w:pStyle w:val="ListParagraph"/>
        <w:numPr>
          <w:ilvl w:val="0"/>
          <w:numId w:val="5"/>
        </w:numPr>
        <w:spacing w:after="0" w:line="240" w:lineRule="auto"/>
        <w:rPr>
          <w:sz w:val="22"/>
        </w:rPr>
      </w:pPr>
      <w:r w:rsidRPr="005778BC">
        <w:rPr>
          <w:sz w:val="22"/>
        </w:rPr>
        <w:t>The OAS is requested to create a Commission for the Promotion of Development and Social Inclusion of Persons with Disabilities in each Member State.</w:t>
      </w:r>
    </w:p>
    <w:p w14:paraId="2132196C" w14:textId="77777777" w:rsidR="00DF3ABF" w:rsidRPr="005778BC" w:rsidRDefault="00DF3ABF" w:rsidP="00DF3ABF">
      <w:pPr>
        <w:spacing w:after="0" w:line="240" w:lineRule="auto"/>
        <w:ind w:left="1429" w:firstLine="0"/>
        <w:rPr>
          <w:sz w:val="22"/>
        </w:rPr>
      </w:pPr>
    </w:p>
    <w:p w14:paraId="1A0601AE" w14:textId="77777777" w:rsidR="00DF3ABF" w:rsidRPr="005778BC" w:rsidRDefault="00DF3ABF" w:rsidP="00DF3ABF">
      <w:pPr>
        <w:spacing w:after="0" w:line="240" w:lineRule="auto"/>
        <w:ind w:left="1429" w:firstLine="0"/>
        <w:rPr>
          <w:sz w:val="22"/>
        </w:rPr>
      </w:pPr>
    </w:p>
    <w:p w14:paraId="737B2196" w14:textId="77777777" w:rsidR="00DF3ABF" w:rsidRPr="005778BC" w:rsidRDefault="00DF3ABF" w:rsidP="00DF3ABF">
      <w:pPr>
        <w:pStyle w:val="ListParagraph"/>
        <w:numPr>
          <w:ilvl w:val="0"/>
          <w:numId w:val="4"/>
        </w:numPr>
        <w:spacing w:after="0" w:line="240" w:lineRule="auto"/>
        <w:rPr>
          <w:sz w:val="22"/>
        </w:rPr>
      </w:pPr>
      <w:r w:rsidRPr="005778BC">
        <w:rPr>
          <w:sz w:val="22"/>
        </w:rPr>
        <w:t>It is necessary to see the disabled person as a person capable of producing and giving, for himself, for his family, and for society. Thus:</w:t>
      </w:r>
    </w:p>
    <w:p w14:paraId="55C46C3B" w14:textId="77777777" w:rsidR="00DF3ABF" w:rsidRPr="005778BC" w:rsidRDefault="00DF3ABF" w:rsidP="00DF3ABF">
      <w:pPr>
        <w:pStyle w:val="ListParagraph"/>
        <w:spacing w:after="0" w:line="240" w:lineRule="auto"/>
        <w:ind w:left="1069" w:firstLine="0"/>
        <w:rPr>
          <w:sz w:val="22"/>
        </w:rPr>
      </w:pPr>
    </w:p>
    <w:p w14:paraId="6B78ED45" w14:textId="77777777" w:rsidR="00DF3ABF" w:rsidRPr="005778BC" w:rsidRDefault="00DF3ABF" w:rsidP="00DF3ABF">
      <w:pPr>
        <w:pStyle w:val="ListParagraph"/>
        <w:numPr>
          <w:ilvl w:val="0"/>
          <w:numId w:val="6"/>
        </w:numPr>
        <w:spacing w:after="0" w:line="240" w:lineRule="auto"/>
        <w:rPr>
          <w:sz w:val="22"/>
        </w:rPr>
      </w:pPr>
      <w:r w:rsidRPr="005778BC">
        <w:rPr>
          <w:sz w:val="22"/>
        </w:rPr>
        <w:t>The person with a disability needs a personal capacity approach to be productive and generate economic resources and not costs.</w:t>
      </w:r>
    </w:p>
    <w:p w14:paraId="1933681B" w14:textId="77777777" w:rsidR="00DF3ABF" w:rsidRPr="005778BC" w:rsidRDefault="00DF3ABF" w:rsidP="00DF3ABF">
      <w:pPr>
        <w:pStyle w:val="ListParagraph"/>
        <w:numPr>
          <w:ilvl w:val="0"/>
          <w:numId w:val="6"/>
        </w:numPr>
        <w:spacing w:after="0" w:line="240" w:lineRule="auto"/>
        <w:rPr>
          <w:sz w:val="22"/>
        </w:rPr>
      </w:pPr>
      <w:r w:rsidRPr="005778BC">
        <w:rPr>
          <w:sz w:val="22"/>
        </w:rPr>
        <w:t>The person with disability cannot be marginalized or directed towards programs of assistance and not of human development, capable of providing great human, social and economic capital.</w:t>
      </w:r>
    </w:p>
    <w:p w14:paraId="642D86FC" w14:textId="77777777" w:rsidR="00DF3ABF" w:rsidRPr="005778BC" w:rsidRDefault="00DF3ABF" w:rsidP="00DF3ABF">
      <w:pPr>
        <w:pStyle w:val="ListParagraph"/>
        <w:numPr>
          <w:ilvl w:val="0"/>
          <w:numId w:val="6"/>
        </w:numPr>
        <w:spacing w:after="0" w:line="240" w:lineRule="auto"/>
        <w:rPr>
          <w:sz w:val="22"/>
        </w:rPr>
      </w:pPr>
      <w:r w:rsidRPr="005778BC">
        <w:rPr>
          <w:sz w:val="22"/>
        </w:rPr>
        <w:t>To achieve this goal, it is necessary for persons with disabilities to be included in education and training to access a formal job or a protected employment center, as well as guaranteeing them a universally designed environment to which they are entitled.</w:t>
      </w:r>
    </w:p>
    <w:p w14:paraId="41A04DB5" w14:textId="77777777" w:rsidR="00DF3ABF" w:rsidRDefault="00DF3ABF" w:rsidP="00DF3ABF">
      <w:pPr>
        <w:pStyle w:val="ListParagraph"/>
        <w:spacing w:after="0" w:line="240" w:lineRule="auto"/>
        <w:ind w:left="1776" w:firstLine="0"/>
      </w:pPr>
    </w:p>
    <w:p w14:paraId="3DD202A1" w14:textId="77777777" w:rsidR="00DF3ABF" w:rsidRDefault="00DF3ABF"/>
    <w:sectPr w:rsidR="00DF3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65A4"/>
    <w:multiLevelType w:val="hybridMultilevel"/>
    <w:tmpl w:val="C854E260"/>
    <w:lvl w:ilvl="0" w:tplc="0BB4488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EE74B6B"/>
    <w:multiLevelType w:val="hybridMultilevel"/>
    <w:tmpl w:val="3056C23A"/>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15:restartNumberingAfterBreak="0">
    <w:nsid w:val="21D47667"/>
    <w:multiLevelType w:val="hybridMultilevel"/>
    <w:tmpl w:val="C132411C"/>
    <w:lvl w:ilvl="0" w:tplc="5CB28256">
      <w:start w:val="1"/>
      <w:numFmt w:val="upp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D153074"/>
    <w:multiLevelType w:val="hybridMultilevel"/>
    <w:tmpl w:val="19289422"/>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 w15:restartNumberingAfterBreak="0">
    <w:nsid w:val="679229EF"/>
    <w:multiLevelType w:val="hybridMultilevel"/>
    <w:tmpl w:val="70141DA8"/>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15:restartNumberingAfterBreak="0">
    <w:nsid w:val="735250C7"/>
    <w:multiLevelType w:val="hybridMultilevel"/>
    <w:tmpl w:val="B8EA8E3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BF"/>
    <w:rsid w:val="001370DB"/>
    <w:rsid w:val="00156534"/>
    <w:rsid w:val="002B1C09"/>
    <w:rsid w:val="002B5011"/>
    <w:rsid w:val="003000E0"/>
    <w:rsid w:val="00377B0B"/>
    <w:rsid w:val="004E011F"/>
    <w:rsid w:val="005778BC"/>
    <w:rsid w:val="005A4284"/>
    <w:rsid w:val="00755DE9"/>
    <w:rsid w:val="00777AB0"/>
    <w:rsid w:val="0079148C"/>
    <w:rsid w:val="00820B0A"/>
    <w:rsid w:val="00A153FF"/>
    <w:rsid w:val="00AC1CA8"/>
    <w:rsid w:val="00AC56BF"/>
    <w:rsid w:val="00AF0C2D"/>
    <w:rsid w:val="00AF3735"/>
    <w:rsid w:val="00B62310"/>
    <w:rsid w:val="00C56E58"/>
    <w:rsid w:val="00CB3E60"/>
    <w:rsid w:val="00DD05A2"/>
    <w:rsid w:val="00DF3ABF"/>
    <w:rsid w:val="00E16756"/>
    <w:rsid w:val="00F0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AC2D3"/>
  <w15:docId w15:val="{8AA28D09-5DD5-4843-8D68-BC550DB1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BF"/>
    <w:pPr>
      <w:spacing w:after="200" w:line="360" w:lineRule="auto"/>
      <w:ind w:firstLine="709"/>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Gillette-Ibern</dc:creator>
  <cp:keywords/>
  <dc:description/>
  <cp:lastModifiedBy>Windows User</cp:lastModifiedBy>
  <cp:revision>2</cp:revision>
  <dcterms:created xsi:type="dcterms:W3CDTF">2017-06-18T00:32:00Z</dcterms:created>
  <dcterms:modified xsi:type="dcterms:W3CDTF">2017-06-18T00:32:00Z</dcterms:modified>
</cp:coreProperties>
</file>